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BF" w:rsidRDefault="00D4712F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July 25</w:t>
      </w:r>
      <w:r w:rsidR="005224FF">
        <w:rPr>
          <w:rFonts w:ascii="Arial" w:hAnsi="Arial" w:cs="Arial"/>
          <w:b/>
          <w:snapToGrid w:val="0"/>
          <w:sz w:val="24"/>
          <w:szCs w:val="24"/>
        </w:rPr>
        <w:t>, 2018</w:t>
      </w:r>
    </w:p>
    <w:p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:rsidR="00A31898" w:rsidRDefault="00A31898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</w:p>
    <w:p w:rsidR="00F310BF" w:rsidRDefault="00F310BF" w:rsidP="00977FA8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Call to Order</w:t>
      </w:r>
    </w:p>
    <w:p w:rsidR="008E694E" w:rsidRDefault="008E694E" w:rsidP="008E694E">
      <w:pPr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</w:p>
    <w:p w:rsidR="00F310BF" w:rsidRDefault="00D4712F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the June 27</w:t>
      </w:r>
      <w:r w:rsidR="005224FF">
        <w:rPr>
          <w:rFonts w:ascii="Arial" w:hAnsi="Arial" w:cs="Arial"/>
          <w:snapToGrid w:val="0"/>
          <w:sz w:val="20"/>
          <w:szCs w:val="20"/>
        </w:rPr>
        <w:t>, 2018</w:t>
      </w:r>
      <w:r w:rsidR="004512E7">
        <w:rPr>
          <w:rFonts w:ascii="Arial" w:hAnsi="Arial" w:cs="Arial"/>
          <w:snapToGrid w:val="0"/>
          <w:sz w:val="20"/>
          <w:szCs w:val="20"/>
        </w:rPr>
        <w:t xml:space="preserve"> CSURA Meeting Minutes</w:t>
      </w:r>
      <w:r w:rsidR="004512E7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F310BF">
        <w:rPr>
          <w:rFonts w:ascii="Arial" w:hAnsi="Arial" w:cs="Arial"/>
          <w:snapToGrid w:val="0"/>
          <w:sz w:val="20"/>
          <w:szCs w:val="20"/>
        </w:rPr>
        <w:tab/>
        <w:t>Wynne Palermo</w:t>
      </w:r>
    </w:p>
    <w:p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Approval of th</w:t>
      </w:r>
      <w:r w:rsidR="004512E7">
        <w:rPr>
          <w:rFonts w:ascii="Arial" w:hAnsi="Arial" w:cs="Arial"/>
          <w:snapToGrid w:val="0"/>
          <w:sz w:val="20"/>
          <w:szCs w:val="20"/>
        </w:rPr>
        <w:t xml:space="preserve">e </w:t>
      </w:r>
      <w:r w:rsidR="005224FF">
        <w:rPr>
          <w:rFonts w:ascii="Arial" w:hAnsi="Arial" w:cs="Arial"/>
          <w:snapToGrid w:val="0"/>
          <w:sz w:val="20"/>
          <w:szCs w:val="20"/>
        </w:rPr>
        <w:t>Fi</w:t>
      </w:r>
      <w:r w:rsidR="00D4712F">
        <w:rPr>
          <w:rFonts w:ascii="Arial" w:hAnsi="Arial" w:cs="Arial"/>
          <w:snapToGrid w:val="0"/>
          <w:sz w:val="20"/>
          <w:szCs w:val="20"/>
        </w:rPr>
        <w:t>nancial Report as of June 30</w:t>
      </w:r>
      <w:r w:rsidR="005224FF">
        <w:rPr>
          <w:rFonts w:ascii="Arial" w:hAnsi="Arial" w:cs="Arial"/>
          <w:snapToGrid w:val="0"/>
          <w:sz w:val="20"/>
          <w:szCs w:val="20"/>
        </w:rPr>
        <w:t>, 2018</w:t>
      </w:r>
      <w:r w:rsidR="005224F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Carrie Bartow</w:t>
      </w:r>
    </w:p>
    <w:p w:rsidR="00B5568E" w:rsidRDefault="00B5568E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B55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Citizen Comment</w:t>
      </w:r>
    </w:p>
    <w:p w:rsidR="00F310BF" w:rsidRDefault="00F310BF" w:rsidP="00B5568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Executive Director’s Report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Jariah Walker</w:t>
      </w:r>
    </w:p>
    <w:p w:rsidR="00F310BF" w:rsidRP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587DA1" w:rsidRDefault="00890838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City Auditorium Impact Report</w:t>
      </w:r>
      <w:r w:rsidR="00533F15">
        <w:rPr>
          <w:rFonts w:ascii="Arial" w:hAnsi="Arial" w:cs="Arial"/>
          <w:snapToGrid w:val="0"/>
          <w:sz w:val="20"/>
          <w:szCs w:val="20"/>
        </w:rPr>
        <w:t xml:space="preserve"> Draft</w:t>
      </w:r>
      <w:bookmarkStart w:id="0" w:name="_GoBack"/>
      <w:bookmarkEnd w:id="0"/>
      <w:r w:rsidR="00587DA1">
        <w:rPr>
          <w:rFonts w:ascii="Arial" w:hAnsi="Arial" w:cs="Arial"/>
          <w:snapToGrid w:val="0"/>
          <w:sz w:val="20"/>
          <w:szCs w:val="20"/>
        </w:rPr>
        <w:tab/>
      </w:r>
      <w:r w:rsidR="00587DA1">
        <w:rPr>
          <w:rFonts w:ascii="Arial" w:hAnsi="Arial" w:cs="Arial"/>
          <w:snapToGrid w:val="0"/>
          <w:sz w:val="20"/>
          <w:szCs w:val="20"/>
        </w:rPr>
        <w:tab/>
      </w:r>
      <w:r w:rsidR="00587DA1">
        <w:rPr>
          <w:rFonts w:ascii="Arial" w:hAnsi="Arial" w:cs="Arial"/>
          <w:snapToGrid w:val="0"/>
          <w:sz w:val="20"/>
          <w:szCs w:val="20"/>
        </w:rPr>
        <w:tab/>
      </w:r>
      <w:r w:rsidR="00587DA1">
        <w:rPr>
          <w:rFonts w:ascii="Arial" w:hAnsi="Arial" w:cs="Arial"/>
          <w:snapToGrid w:val="0"/>
          <w:sz w:val="20"/>
          <w:szCs w:val="20"/>
        </w:rPr>
        <w:tab/>
      </w:r>
      <w:r w:rsidR="00587DA1">
        <w:rPr>
          <w:rFonts w:ascii="Arial" w:hAnsi="Arial" w:cs="Arial"/>
          <w:snapToGrid w:val="0"/>
          <w:sz w:val="20"/>
          <w:szCs w:val="20"/>
        </w:rPr>
        <w:tab/>
      </w:r>
      <w:r w:rsidR="005224FF">
        <w:rPr>
          <w:rFonts w:ascii="Arial" w:hAnsi="Arial" w:cs="Arial"/>
          <w:snapToGrid w:val="0"/>
          <w:sz w:val="20"/>
          <w:szCs w:val="20"/>
        </w:rPr>
        <w:t>Wynne Palermo</w:t>
      </w:r>
    </w:p>
    <w:p w:rsidR="005224FF" w:rsidRPr="005224FF" w:rsidRDefault="005224FF" w:rsidP="005224FF">
      <w:pPr>
        <w:pStyle w:val="ListParagraph"/>
        <w:rPr>
          <w:rFonts w:ascii="Arial" w:hAnsi="Arial" w:cs="Arial"/>
          <w:snapToGrid w:val="0"/>
          <w:sz w:val="20"/>
          <w:szCs w:val="20"/>
        </w:rPr>
      </w:pPr>
    </w:p>
    <w:p w:rsidR="005224FF" w:rsidRDefault="00F30414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United States </w:t>
      </w:r>
      <w:r w:rsidR="00890838">
        <w:rPr>
          <w:rFonts w:ascii="Arial" w:hAnsi="Arial" w:cs="Arial"/>
          <w:snapToGrid w:val="0"/>
          <w:sz w:val="20"/>
          <w:szCs w:val="20"/>
        </w:rPr>
        <w:t>Air Force Visitor Center</w:t>
      </w:r>
      <w:r w:rsidR="00834A69">
        <w:rPr>
          <w:rFonts w:ascii="Arial" w:hAnsi="Arial" w:cs="Arial"/>
          <w:snapToGrid w:val="0"/>
          <w:sz w:val="20"/>
          <w:szCs w:val="20"/>
        </w:rPr>
        <w:t xml:space="preserve"> Presentation</w:t>
      </w:r>
      <w:r w:rsidR="005224FF">
        <w:rPr>
          <w:rFonts w:ascii="Arial" w:hAnsi="Arial" w:cs="Arial"/>
          <w:snapToGrid w:val="0"/>
          <w:sz w:val="20"/>
          <w:szCs w:val="20"/>
        </w:rPr>
        <w:tab/>
      </w:r>
      <w:r w:rsidR="005224FF">
        <w:rPr>
          <w:rFonts w:ascii="Arial" w:hAnsi="Arial" w:cs="Arial"/>
          <w:snapToGrid w:val="0"/>
          <w:sz w:val="20"/>
          <w:szCs w:val="20"/>
        </w:rPr>
        <w:tab/>
      </w:r>
      <w:r w:rsidR="00890838">
        <w:rPr>
          <w:rFonts w:ascii="Arial" w:hAnsi="Arial" w:cs="Arial"/>
          <w:snapToGrid w:val="0"/>
          <w:sz w:val="20"/>
          <w:szCs w:val="20"/>
        </w:rPr>
        <w:tab/>
      </w:r>
      <w:r w:rsidR="005224FF">
        <w:rPr>
          <w:rFonts w:ascii="Arial" w:hAnsi="Arial" w:cs="Arial"/>
          <w:snapToGrid w:val="0"/>
          <w:sz w:val="20"/>
          <w:szCs w:val="20"/>
        </w:rPr>
        <w:t>Wynne Palermo</w:t>
      </w:r>
    </w:p>
    <w:p w:rsidR="005A0449" w:rsidRPr="00890838" w:rsidRDefault="005A0449" w:rsidP="00890838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584DFF" w:rsidP="00B556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Non</w:t>
      </w:r>
      <w:r w:rsidR="00F310BF">
        <w:rPr>
          <w:rFonts w:ascii="Arial" w:hAnsi="Arial" w:cs="Arial"/>
          <w:snapToGrid w:val="0"/>
          <w:sz w:val="20"/>
          <w:szCs w:val="20"/>
        </w:rPr>
        <w:t>–Agenda Items</w:t>
      </w:r>
    </w:p>
    <w:p w:rsidR="00F310BF" w:rsidRDefault="00F310BF" w:rsidP="00B5568E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310BF" w:rsidRDefault="00F310BF" w:rsidP="00A61E0A">
      <w:pPr>
        <w:spacing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:rsidR="005224FF" w:rsidRDefault="005224F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10BF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890838">
        <w:rPr>
          <w:rFonts w:ascii="Arial" w:hAnsi="Arial" w:cs="Arial"/>
          <w:b/>
          <w:sz w:val="20"/>
          <w:szCs w:val="20"/>
        </w:rPr>
        <w:t>will be held on August 22</w:t>
      </w:r>
      <w:r w:rsidR="00E2037E">
        <w:rPr>
          <w:rFonts w:ascii="Arial" w:hAnsi="Arial" w:cs="Arial"/>
          <w:b/>
          <w:sz w:val="20"/>
          <w:szCs w:val="20"/>
        </w:rPr>
        <w:t>, 2018</w:t>
      </w:r>
      <w:r w:rsidR="00890838">
        <w:rPr>
          <w:rFonts w:ascii="Arial" w:hAnsi="Arial" w:cs="Arial"/>
          <w:b/>
          <w:sz w:val="20"/>
          <w:szCs w:val="20"/>
        </w:rPr>
        <w:t>.</w:t>
      </w:r>
    </w:p>
    <w:p w:rsidR="00890838" w:rsidRDefault="00890838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496A" w:rsidRDefault="00DD496A" w:rsidP="00DD4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F2B25" w:rsidRDefault="00BC5203"/>
    <w:sectPr w:rsidR="00CF2B25" w:rsidSect="008801BB">
      <w:headerReference w:type="default" r:id="rId8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03" w:rsidRDefault="00BC5203" w:rsidP="002D346E">
      <w:pPr>
        <w:spacing w:after="0" w:line="240" w:lineRule="auto"/>
      </w:pPr>
      <w:r>
        <w:separator/>
      </w:r>
    </w:p>
  </w:endnote>
  <w:endnote w:type="continuationSeparator" w:id="0">
    <w:p w:rsidR="00BC5203" w:rsidRDefault="00BC5203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03" w:rsidRDefault="00BC5203" w:rsidP="002D346E">
      <w:pPr>
        <w:spacing w:after="0" w:line="240" w:lineRule="auto"/>
      </w:pPr>
      <w:r>
        <w:separator/>
      </w:r>
    </w:p>
  </w:footnote>
  <w:footnote w:type="continuationSeparator" w:id="0">
    <w:p w:rsidR="00BC5203" w:rsidRDefault="00BC5203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DEA2" wp14:editId="355DEA5C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48869" wp14:editId="36221ECE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CITY HALL – </w:t>
                          </w:r>
                          <w:proofErr w:type="gramStart"/>
                          <w:r>
                            <w:t>PIKES PEAK</w:t>
                          </w:r>
                          <w:proofErr w:type="gramEnd"/>
                          <w:r>
                            <w:t xml:space="preserve"> CONFERENCE ROOM, 2</w:t>
                          </w:r>
                          <w:r w:rsidRPr="00FB73D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:rsidR="008801BB" w:rsidRDefault="00FB73DF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</w:t>
                          </w:r>
                          <w:r w:rsidR="009A18AD">
                            <w:t xml:space="preserve"> NEVADA</w:t>
                          </w:r>
                          <w:r>
                            <w:t xml:space="preserve"> AVENUE</w:t>
                          </w:r>
                          <w:r w:rsidR="008801BB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48869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 xml:space="preserve">CITY HALL – </w:t>
                    </w:r>
                    <w:proofErr w:type="gramStart"/>
                    <w:r>
                      <w:t>PIKES PEAK</w:t>
                    </w:r>
                    <w:proofErr w:type="gramEnd"/>
                    <w:r>
                      <w:t xml:space="preserve"> CONFERENCE ROOM, 2</w:t>
                    </w:r>
                    <w:r w:rsidRPr="00FB73DF">
                      <w:rPr>
                        <w:vertAlign w:val="superscript"/>
                      </w:rPr>
                      <w:t>ND</w:t>
                    </w:r>
                    <w:r>
                      <w:t xml:space="preserve"> FLOOR</w:t>
                    </w:r>
                  </w:p>
                  <w:p w:rsidR="008801BB" w:rsidRDefault="00FB73DF" w:rsidP="008801BB">
                    <w:pPr>
                      <w:spacing w:after="0" w:line="240" w:lineRule="exact"/>
                      <w:jc w:val="right"/>
                    </w:pPr>
                    <w:r>
                      <w:t>107 N.</w:t>
                    </w:r>
                    <w:r w:rsidR="009A18AD">
                      <w:t xml:space="preserve"> NEVADA</w:t>
                    </w:r>
                    <w:r>
                      <w:t xml:space="preserve"> AVENUE</w:t>
                    </w:r>
                    <w:r w:rsidR="008801BB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560485A6" wp14:editId="06880FB8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E"/>
    <w:rsid w:val="001861D2"/>
    <w:rsid w:val="00220D82"/>
    <w:rsid w:val="00247857"/>
    <w:rsid w:val="002D346E"/>
    <w:rsid w:val="002E5413"/>
    <w:rsid w:val="003328A9"/>
    <w:rsid w:val="00352363"/>
    <w:rsid w:val="00356779"/>
    <w:rsid w:val="003643C6"/>
    <w:rsid w:val="003B5DEB"/>
    <w:rsid w:val="003D7775"/>
    <w:rsid w:val="0040641C"/>
    <w:rsid w:val="00424027"/>
    <w:rsid w:val="004436D3"/>
    <w:rsid w:val="004512E7"/>
    <w:rsid w:val="00465429"/>
    <w:rsid w:val="004D1823"/>
    <w:rsid w:val="004D24BD"/>
    <w:rsid w:val="004E17A9"/>
    <w:rsid w:val="005224FF"/>
    <w:rsid w:val="00533F15"/>
    <w:rsid w:val="00535AB8"/>
    <w:rsid w:val="005504EC"/>
    <w:rsid w:val="00567F32"/>
    <w:rsid w:val="00584DFF"/>
    <w:rsid w:val="00587DA1"/>
    <w:rsid w:val="005A0449"/>
    <w:rsid w:val="007910A9"/>
    <w:rsid w:val="007D67AF"/>
    <w:rsid w:val="007D712A"/>
    <w:rsid w:val="00826834"/>
    <w:rsid w:val="00832AAD"/>
    <w:rsid w:val="00834A69"/>
    <w:rsid w:val="008472A3"/>
    <w:rsid w:val="008801BB"/>
    <w:rsid w:val="00890838"/>
    <w:rsid w:val="00892663"/>
    <w:rsid w:val="008A25DA"/>
    <w:rsid w:val="008E5C2A"/>
    <w:rsid w:val="008E694E"/>
    <w:rsid w:val="00977FA8"/>
    <w:rsid w:val="009A18AD"/>
    <w:rsid w:val="00A31898"/>
    <w:rsid w:val="00A41A34"/>
    <w:rsid w:val="00A4435D"/>
    <w:rsid w:val="00A61E0A"/>
    <w:rsid w:val="00A8504E"/>
    <w:rsid w:val="00AA000E"/>
    <w:rsid w:val="00AD16FF"/>
    <w:rsid w:val="00AE2530"/>
    <w:rsid w:val="00B310BB"/>
    <w:rsid w:val="00B5568E"/>
    <w:rsid w:val="00B83D6F"/>
    <w:rsid w:val="00B840E1"/>
    <w:rsid w:val="00B9323C"/>
    <w:rsid w:val="00BC5203"/>
    <w:rsid w:val="00BD1B99"/>
    <w:rsid w:val="00BD7A66"/>
    <w:rsid w:val="00D04DAF"/>
    <w:rsid w:val="00D4712F"/>
    <w:rsid w:val="00D546D3"/>
    <w:rsid w:val="00D848A4"/>
    <w:rsid w:val="00DD496A"/>
    <w:rsid w:val="00DF01F9"/>
    <w:rsid w:val="00E2037E"/>
    <w:rsid w:val="00E618E6"/>
    <w:rsid w:val="00E91E2C"/>
    <w:rsid w:val="00F30414"/>
    <w:rsid w:val="00F310BF"/>
    <w:rsid w:val="00F631E7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982EA-6F8A-478B-82CB-C7BCF43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3</cp:revision>
  <cp:lastPrinted>2018-01-19T18:26:00Z</cp:lastPrinted>
  <dcterms:created xsi:type="dcterms:W3CDTF">2018-07-20T18:05:00Z</dcterms:created>
  <dcterms:modified xsi:type="dcterms:W3CDTF">2018-07-20T23:16:00Z</dcterms:modified>
</cp:coreProperties>
</file>