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A40864C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3C37C3" w:rsidRPr="003C37C3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  <w:proofErr w:type="gramEnd"/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D53B7C">
        <w:rPr>
          <w:rFonts w:ascii="Arial" w:hAnsi="Arial" w:cs="Arial"/>
          <w:b/>
          <w:sz w:val="20"/>
          <w:szCs w:val="20"/>
        </w:rPr>
        <w:t>10:00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051980F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  <w:r w:rsidR="00BA5319">
              <w:rPr>
                <w:rFonts w:ascii="Arial" w:hAnsi="Arial" w:cs="Arial"/>
                <w:b/>
                <w:sz w:val="20"/>
                <w:szCs w:val="20"/>
              </w:rPr>
              <w:t xml:space="preserve"> AND NOTES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6AEB61DE" w:rsidR="00527B60" w:rsidRPr="003C37C3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0928B616" w14:textId="2C87EFE0" w:rsidR="00527B60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URA’s control the URA areas.  Development partners have a g</w:t>
            </w:r>
            <w:r w:rsidR="009A5E5D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of what they want to bring to the table.  Is there a need for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a leadership role or do we stay developer </w:t>
            </w:r>
            <w:r w:rsidR="009A5E5D">
              <w:rPr>
                <w:rFonts w:ascii="Arial" w:hAnsi="Arial" w:cs="Arial"/>
                <w:sz w:val="20"/>
                <w:szCs w:val="20"/>
              </w:rPr>
              <w:t>driven?</w:t>
            </w:r>
            <w:r>
              <w:rPr>
                <w:rFonts w:ascii="Arial" w:hAnsi="Arial" w:cs="Arial"/>
                <w:sz w:val="20"/>
                <w:szCs w:val="20"/>
              </w:rPr>
              <w:t xml:space="preserve">  Inventory of city owned property to see if city property can be used to develop an area.  Pro active as a board or would city say nay.  City and </w:t>
            </w:r>
            <w:r w:rsidR="009A5E5D">
              <w:rPr>
                <w:rFonts w:ascii="Arial" w:hAnsi="Arial" w:cs="Arial"/>
                <w:sz w:val="20"/>
                <w:szCs w:val="20"/>
              </w:rPr>
              <w:t>CSU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 public right of ways or </w:t>
            </w:r>
            <w:r w:rsidR="003B5D84">
              <w:rPr>
                <w:rFonts w:ascii="Arial" w:hAnsi="Arial" w:cs="Arial"/>
                <w:sz w:val="20"/>
                <w:szCs w:val="20"/>
              </w:rPr>
              <w:t>remnants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land.  Majority of land owned is parks or community centers.  No large tracks </w:t>
            </w:r>
            <w:r w:rsidR="003B5D84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0"/>
                <w:szCs w:val="20"/>
              </w:rPr>
              <w:t>. City re</w:t>
            </w:r>
            <w:r w:rsidR="009A5E5D">
              <w:rPr>
                <w:rFonts w:ascii="Arial" w:hAnsi="Arial" w:cs="Arial"/>
                <w:sz w:val="20"/>
                <w:szCs w:val="20"/>
              </w:rPr>
              <w:t>lies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partners and developers.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 Cannot use imminent domain.  City stands on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as an economic development tool.  Boundary around an area and then collect and th</w:t>
            </w:r>
            <w:r w:rsidR="009A5E5D">
              <w:rPr>
                <w:rFonts w:ascii="Arial" w:hAnsi="Arial" w:cs="Arial"/>
                <w:sz w:val="20"/>
                <w:szCs w:val="20"/>
              </w:rPr>
              <w:t>en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use tax increment to upgrade the property.  </w:t>
            </w:r>
          </w:p>
          <w:p w14:paraId="57264CE6" w14:textId="7777777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EF6" w14:textId="5CABC28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5798C">
              <w:rPr>
                <w:rFonts w:ascii="Arial" w:hAnsi="Arial" w:cs="Arial"/>
                <w:sz w:val="20"/>
                <w:szCs w:val="20"/>
              </w:rPr>
              <w:t>–OK</w:t>
            </w:r>
          </w:p>
          <w:p w14:paraId="6C40942C" w14:textId="7F4CD4D1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housing – will there be a conflict with another entity?  Do we need to ask those </w:t>
            </w:r>
            <w:r w:rsidR="009A5E5D">
              <w:rPr>
                <w:rFonts w:ascii="Arial" w:hAnsi="Arial" w:cs="Arial"/>
                <w:sz w:val="20"/>
                <w:szCs w:val="20"/>
              </w:rPr>
              <w:t>questions?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9BBE68" w14:textId="7EE54C08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to have a specific meeting to discuss the </w:t>
            </w:r>
            <w:r w:rsidR="009A5E5D">
              <w:rPr>
                <w:rFonts w:ascii="Arial" w:hAnsi="Arial" w:cs="Arial"/>
                <w:sz w:val="20"/>
                <w:szCs w:val="20"/>
              </w:rPr>
              <w:t>CSURA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philosophy.  Possible fall retreat with facilitator.  </w:t>
            </w:r>
          </w:p>
          <w:p w14:paraId="6856336D" w14:textId="00F0CC86" w:rsidR="003B0A11" w:rsidRPr="003C37C3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Power Plant as a target area to be discussed to work with the city.</w:t>
            </w: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C" w:rsidRPr="003C37C3" w14:paraId="18BE2B0C" w14:textId="77777777" w:rsidTr="00084130">
        <w:tc>
          <w:tcPr>
            <w:tcW w:w="1367" w:type="dxa"/>
          </w:tcPr>
          <w:p w14:paraId="20199C90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1198027A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A3C4B6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 Problem areas and pain points within agreements: Land control as it relates to bonds, assignability, </w:t>
            </w:r>
            <w:proofErr w:type="gramStart"/>
            <w:r w:rsidRPr="007D776A">
              <w:rPr>
                <w:rFonts w:ascii="Arial" w:hAnsi="Arial" w:cs="Arial"/>
                <w:sz w:val="20"/>
                <w:szCs w:val="20"/>
              </w:rPr>
              <w:t>signage</w:t>
            </w:r>
            <w:proofErr w:type="gramEnd"/>
            <w:r w:rsidRPr="007D776A">
              <w:rPr>
                <w:rFonts w:ascii="Arial" w:hAnsi="Arial" w:cs="Arial"/>
                <w:sz w:val="20"/>
                <w:szCs w:val="20"/>
              </w:rPr>
              <w:t xml:space="preserve">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3DA2CCB6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7D3AF304" w14:textId="77777777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a working committee to work on the fees.  </w:t>
            </w:r>
          </w:p>
          <w:p w14:paraId="5317E5EB" w14:textId="4BB85A48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we service oriented or money </w:t>
            </w:r>
            <w:r w:rsidR="001B2955">
              <w:rPr>
                <w:rFonts w:ascii="Arial" w:hAnsi="Arial" w:cs="Arial"/>
                <w:sz w:val="20"/>
                <w:szCs w:val="20"/>
              </w:rPr>
              <w:t>oriented?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EE96BB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Philosophy will drive our fee plan.  </w:t>
            </w:r>
          </w:p>
          <w:p w14:paraId="2C5FAC8E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dive into strategic plan.</w:t>
            </w:r>
          </w:p>
          <w:p w14:paraId="288250F1" w14:textId="77777777" w:rsidR="003B0A11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Bigger picture of what we are do.  </w:t>
            </w:r>
          </w:p>
          <w:p w14:paraId="605A7AD5" w14:textId="77777777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city URA plan that we feel is ripe for URA projects.</w:t>
            </w:r>
          </w:p>
          <w:p w14:paraId="0171B477" w14:textId="086DC0FE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would have an inventory of ideas of URA projects.</w:t>
            </w: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A11" w:rsidRPr="003C37C3" w14:paraId="4FF800B2" w14:textId="77777777" w:rsidTr="00084130">
        <w:tc>
          <w:tcPr>
            <w:tcW w:w="1367" w:type="dxa"/>
          </w:tcPr>
          <w:p w14:paraId="2F3BF89F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2ABDCB26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272D0C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1B3C292E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A7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36132934" w14:textId="77777777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Spreadsheet of projects.  Existing projects and where they are in 25 years.  </w:t>
            </w:r>
          </w:p>
          <w:p w14:paraId="5D76E631" w14:textId="21FE7DD8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will work with Jariah on the spreadsheet.  Analysis as to why.  Major swing on financial re: sales tax collected.  Public relation efforts, council, press, signs.  Weekly situation? </w:t>
            </w: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BE" w:rsidRPr="003C37C3" w14:paraId="58BBEB3B" w14:textId="77777777" w:rsidTr="00084130">
        <w:tc>
          <w:tcPr>
            <w:tcW w:w="1367" w:type="dxa"/>
          </w:tcPr>
          <w:p w14:paraId="1F547421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5F7CFB0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E7412C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5E" w:rsidRPr="003C37C3" w14:paraId="60CAC8C8" w14:textId="77777777" w:rsidTr="00084130">
        <w:tc>
          <w:tcPr>
            <w:tcW w:w="1367" w:type="dxa"/>
          </w:tcPr>
          <w:p w14:paraId="3AA94C02" w14:textId="0B934F0D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6964" w:type="dxa"/>
          </w:tcPr>
          <w:p w14:paraId="0BD5C079" w14:textId="00D4D82E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Pikes Peak room. Hybrid meetings.  </w:t>
            </w:r>
          </w:p>
        </w:tc>
        <w:tc>
          <w:tcPr>
            <w:tcW w:w="1587" w:type="dxa"/>
          </w:tcPr>
          <w:p w14:paraId="224589F9" w14:textId="77777777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9A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0403" w14:textId="77777777" w:rsidR="00CA30D0" w:rsidRDefault="00CA30D0" w:rsidP="002D346E">
      <w:pPr>
        <w:spacing w:after="0" w:line="240" w:lineRule="auto"/>
      </w:pPr>
      <w:r>
        <w:separator/>
      </w:r>
    </w:p>
  </w:endnote>
  <w:endnote w:type="continuationSeparator" w:id="0">
    <w:p w14:paraId="5CC889EC" w14:textId="77777777" w:rsidR="00CA30D0" w:rsidRDefault="00CA30D0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0CF4" w14:textId="77777777" w:rsidR="009A5E5D" w:rsidRDefault="009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FF2" w14:textId="77777777" w:rsidR="009A5E5D" w:rsidRDefault="009A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D99" w14:textId="77777777" w:rsidR="009A5E5D" w:rsidRDefault="009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994B" w14:textId="77777777" w:rsidR="00CA30D0" w:rsidRDefault="00CA30D0" w:rsidP="002D346E">
      <w:pPr>
        <w:spacing w:after="0" w:line="240" w:lineRule="auto"/>
      </w:pPr>
      <w:r>
        <w:separator/>
      </w:r>
    </w:p>
  </w:footnote>
  <w:footnote w:type="continuationSeparator" w:id="0">
    <w:p w14:paraId="1C6C47D2" w14:textId="77777777" w:rsidR="00CA30D0" w:rsidRDefault="00CA30D0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3B" w14:textId="77777777" w:rsidR="009A5E5D" w:rsidRDefault="009A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382F8408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B34E42">
                            <w:rPr>
                              <w:b/>
                            </w:rPr>
                            <w:t>10:0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382F8408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B34E42">
                      <w:rPr>
                        <w:b/>
                      </w:rPr>
                      <w:t>10:0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86D" w14:textId="77777777" w:rsidR="009A5E5D" w:rsidRDefault="009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1B2955"/>
    <w:rsid w:val="0020220A"/>
    <w:rsid w:val="00220D82"/>
    <w:rsid w:val="0022706D"/>
    <w:rsid w:val="00237AF6"/>
    <w:rsid w:val="002450BE"/>
    <w:rsid w:val="00262069"/>
    <w:rsid w:val="0027262F"/>
    <w:rsid w:val="002D346E"/>
    <w:rsid w:val="002E5413"/>
    <w:rsid w:val="00352363"/>
    <w:rsid w:val="00361F11"/>
    <w:rsid w:val="003643C6"/>
    <w:rsid w:val="00367E8D"/>
    <w:rsid w:val="003750FF"/>
    <w:rsid w:val="0039018C"/>
    <w:rsid w:val="003B0A11"/>
    <w:rsid w:val="003B5D84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619C3"/>
    <w:rsid w:val="00693235"/>
    <w:rsid w:val="006A12E7"/>
    <w:rsid w:val="006A281C"/>
    <w:rsid w:val="006A3111"/>
    <w:rsid w:val="006A50C4"/>
    <w:rsid w:val="006A77D2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8011D3"/>
    <w:rsid w:val="00826834"/>
    <w:rsid w:val="00832AAD"/>
    <w:rsid w:val="00845DEA"/>
    <w:rsid w:val="008472A3"/>
    <w:rsid w:val="00850EE4"/>
    <w:rsid w:val="008801BB"/>
    <w:rsid w:val="00886E1B"/>
    <w:rsid w:val="008C4B36"/>
    <w:rsid w:val="008E694E"/>
    <w:rsid w:val="0090365E"/>
    <w:rsid w:val="009204E2"/>
    <w:rsid w:val="00922206"/>
    <w:rsid w:val="0095798C"/>
    <w:rsid w:val="009767DA"/>
    <w:rsid w:val="00977FA8"/>
    <w:rsid w:val="009A18AD"/>
    <w:rsid w:val="009A5E5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34E42"/>
    <w:rsid w:val="00B47A0A"/>
    <w:rsid w:val="00B83D6F"/>
    <w:rsid w:val="00BA5319"/>
    <w:rsid w:val="00BD1B99"/>
    <w:rsid w:val="00BF6E10"/>
    <w:rsid w:val="00CA30D0"/>
    <w:rsid w:val="00CB28FB"/>
    <w:rsid w:val="00CD3C73"/>
    <w:rsid w:val="00CF3B44"/>
    <w:rsid w:val="00D04DAF"/>
    <w:rsid w:val="00D43503"/>
    <w:rsid w:val="00D53B7C"/>
    <w:rsid w:val="00DA34AC"/>
    <w:rsid w:val="00DC6014"/>
    <w:rsid w:val="00DD496A"/>
    <w:rsid w:val="00E316E9"/>
    <w:rsid w:val="00E42D9B"/>
    <w:rsid w:val="00E60251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2020-03-11T20:12:00Z</cp:lastPrinted>
  <dcterms:created xsi:type="dcterms:W3CDTF">2021-07-23T22:22:00Z</dcterms:created>
  <dcterms:modified xsi:type="dcterms:W3CDTF">2021-07-23T22:22:00Z</dcterms:modified>
</cp:coreProperties>
</file>