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1E7E2EE7" w:rsidR="00B06C2B" w:rsidRPr="00F20FAA" w:rsidRDefault="00EE7492">
      <w:pPr>
        <w:spacing w:after="240"/>
        <w:jc w:val="center"/>
        <w:rPr>
          <w:rFonts w:ascii="Times New Roman" w:hAnsi="Times New Roman"/>
          <w:b/>
          <w:bCs/>
          <w:szCs w:val="24"/>
        </w:rPr>
      </w:pPr>
      <w:r w:rsidRPr="00F20FAA">
        <w:rPr>
          <w:rFonts w:ascii="Times New Roman" w:hAnsi="Times New Roman"/>
          <w:b/>
          <w:bCs/>
          <w:szCs w:val="24"/>
        </w:rPr>
        <w:t xml:space="preserve">RESOLUTION NO. </w:t>
      </w:r>
      <w:r w:rsidR="00F20FAA" w:rsidRPr="00F20FAA">
        <w:rPr>
          <w:rFonts w:ascii="Times New Roman" w:hAnsi="Times New Roman"/>
          <w:b/>
          <w:bCs/>
          <w:szCs w:val="24"/>
          <w:u w:val="single"/>
        </w:rPr>
        <w:t>04-22</w:t>
      </w:r>
    </w:p>
    <w:p w14:paraId="2522243F" w14:textId="218F126D"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6D78B8">
        <w:rPr>
          <w:rFonts w:ascii="Times New Roman" w:hAnsi="Times New Roman"/>
          <w:b/>
          <w:szCs w:val="24"/>
        </w:rPr>
        <w:t>ALMAGRE</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BY AND 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3F6F1F">
        <w:rPr>
          <w:rFonts w:ascii="Times New Roman" w:hAnsi="Times New Roman"/>
          <w:b/>
          <w:szCs w:val="24"/>
        </w:rPr>
        <w:t xml:space="preserve">, </w:t>
      </w:r>
      <w:r w:rsidR="006D78B8" w:rsidRPr="006D78B8">
        <w:rPr>
          <w:rFonts w:ascii="Times New Roman" w:hAnsi="Times New Roman"/>
          <w:b/>
          <w:szCs w:val="24"/>
        </w:rPr>
        <w:t xml:space="preserve">COHEN-ESREY DEVELOPMENT GROUP, LLC, </w:t>
      </w:r>
      <w:r w:rsidR="006D78B8">
        <w:rPr>
          <w:rFonts w:ascii="Times New Roman" w:hAnsi="Times New Roman"/>
          <w:b/>
          <w:szCs w:val="24"/>
        </w:rPr>
        <w:t>AND</w:t>
      </w:r>
      <w:r w:rsidR="006D78B8" w:rsidRPr="006D78B8">
        <w:rPr>
          <w:rFonts w:ascii="Times New Roman" w:hAnsi="Times New Roman"/>
          <w:b/>
          <w:szCs w:val="24"/>
        </w:rPr>
        <w:t xml:space="preserve"> LOFTS AT 1609, LLC</w:t>
      </w:r>
      <w:r w:rsidR="006D78B8">
        <w:rPr>
          <w:rFonts w:ascii="Times New Roman" w:hAnsi="Times New Roman"/>
          <w:b/>
          <w:szCs w:val="24"/>
        </w:rPr>
        <w:t xml:space="preserve"> </w:t>
      </w:r>
      <w:r w:rsidR="00AC41EB">
        <w:rPr>
          <w:rFonts w:ascii="Times New Roman" w:hAnsi="Times New Roman"/>
          <w:b/>
          <w:szCs w:val="24"/>
        </w:rPr>
        <w:t xml:space="preserve">IN CONNECTION WITH THE </w:t>
      </w:r>
      <w:r w:rsidR="006D78B8">
        <w:rPr>
          <w:rFonts w:ascii="Times New Roman" w:hAnsi="Times New Roman"/>
          <w:b/>
          <w:szCs w:val="24"/>
        </w:rPr>
        <w:t xml:space="preserve">ALMAGRE </w:t>
      </w:r>
      <w:r w:rsidR="00AC41EB">
        <w:rPr>
          <w:rFonts w:ascii="Times New Roman" w:hAnsi="Times New Roman"/>
          <w:b/>
          <w:szCs w:val="24"/>
        </w:rPr>
        <w:t>URBAN RENEWAL PLAN</w:t>
      </w:r>
    </w:p>
    <w:p w14:paraId="6995D349" w14:textId="19AB0EC2" w:rsidR="004029F1" w:rsidRDefault="004029F1" w:rsidP="005032CA">
      <w:pPr>
        <w:spacing w:after="240"/>
        <w:ind w:firstLine="720"/>
        <w:jc w:val="both"/>
        <w:rPr>
          <w:rFonts w:ascii="Times New Roman" w:hAnsi="Times New Roman"/>
        </w:rPr>
      </w:pPr>
      <w:r>
        <w:rPr>
          <w:rFonts w:ascii="Times New Roman" w:hAnsi="Times New Roman"/>
        </w:rPr>
        <w:t xml:space="preserve">WHEREAS, </w:t>
      </w:r>
      <w:r w:rsidRPr="004029F1">
        <w:rPr>
          <w:rFonts w:ascii="Times New Roman" w:hAnsi="Times New Roman"/>
        </w:rPr>
        <w:t xml:space="preserve">the City Council of the City of Colorado Springs, Colorado did consider and approve the </w:t>
      </w:r>
      <w:r w:rsidR="006D78B8">
        <w:rPr>
          <w:rFonts w:ascii="Times New Roman" w:hAnsi="Times New Roman"/>
        </w:rPr>
        <w:t>Almagre</w:t>
      </w:r>
      <w:r w:rsidRPr="004029F1">
        <w:rPr>
          <w:rFonts w:ascii="Times New Roman" w:hAnsi="Times New Roman"/>
        </w:rPr>
        <w:t xml:space="preserve"> Urban Renewal Plan (the “Plan”) on </w:t>
      </w:r>
      <w:r w:rsidR="006D78B8">
        <w:rPr>
          <w:rFonts w:ascii="Times New Roman" w:hAnsi="Times New Roman"/>
        </w:rPr>
        <w:t>November 23, 2021</w:t>
      </w:r>
      <w:r w:rsidRPr="004029F1">
        <w:rPr>
          <w:rFonts w:ascii="Times New Roman" w:hAnsi="Times New Roman"/>
        </w:rPr>
        <w:t xml:space="preserve"> relating to the </w:t>
      </w:r>
      <w:r w:rsidR="006D78B8">
        <w:rPr>
          <w:rFonts w:ascii="Times New Roman" w:hAnsi="Times New Roman"/>
        </w:rPr>
        <w:t>Almagre</w:t>
      </w:r>
      <w:r w:rsidRPr="004029F1">
        <w:rPr>
          <w:rFonts w:ascii="Times New Roman" w:hAnsi="Times New Roman"/>
        </w:rPr>
        <w:t xml:space="preserve"> Urban Renewal Area, under which it is provided that within the urban renewal area, property tax increment and municipal sales and use tax increments have been allocated pursuant to Section 31-25-107(9)(a)(II) of the Urban Renewal Law to further the purposes of the Plan and provide financial support therefor from such tax increment revenues</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14414848" w14:textId="45B60A88"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6D78B8">
        <w:t>Almagre</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by and among</w:t>
      </w:r>
      <w:r w:rsidR="008A25B4" w:rsidRPr="008A25B4">
        <w:t xml:space="preserve"> </w:t>
      </w:r>
      <w:r w:rsidR="00AC41EB">
        <w:t xml:space="preserve">the </w:t>
      </w:r>
      <w:r w:rsidR="008A25B4" w:rsidRPr="008A25B4">
        <w:t>Authority</w:t>
      </w:r>
      <w:r w:rsidR="003F6F1F">
        <w:t>,</w:t>
      </w:r>
      <w:r w:rsidR="006A731B">
        <w:t xml:space="preserve"> </w:t>
      </w:r>
      <w:r w:rsidR="006D78B8" w:rsidRPr="006D78B8">
        <w:t xml:space="preserve">Cohen-Esrey Development Group, LLC, a Kansas limited liability company (the “Developer”), and </w:t>
      </w:r>
      <w:r w:rsidR="006D78B8">
        <w:t>Lofts at</w:t>
      </w:r>
      <w:r w:rsidR="006D78B8" w:rsidRPr="006D78B8">
        <w:t xml:space="preserve"> 1609, LLC, a Kansas limited liability company</w:t>
      </w:r>
      <w:r w:rsidR="006D78B8">
        <w:t xml:space="preserve"> (the “Owner”)</w:t>
      </w:r>
      <w:r w:rsidR="003F6F1F">
        <w:t xml:space="preserve">, </w:t>
      </w:r>
      <w:r w:rsidR="00AC41EB">
        <w:t xml:space="preserve">whereby, among other things, the </w:t>
      </w:r>
      <w:r w:rsidR="006A731B">
        <w:t>Developer</w:t>
      </w:r>
      <w:r w:rsidR="00AC41EB">
        <w:t xml:space="preserve"> </w:t>
      </w:r>
      <w:r w:rsidR="003F6F1F">
        <w:t xml:space="preserve">and the </w:t>
      </w:r>
      <w:r w:rsidR="006D78B8">
        <w:t>Owner</w:t>
      </w:r>
      <w:r w:rsidR="003F6F1F">
        <w:t xml:space="preserve"> </w:t>
      </w:r>
      <w:r w:rsidR="00AC41EB">
        <w:t xml:space="preserve">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14:paraId="05C094C8" w14:textId="5DE65EB4"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3E5933" w:rsidRPr="003E5933">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7455C64B" w14:textId="3DA1D86F"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6D78B8">
        <w:rPr>
          <w:rFonts w:ascii="Times New Roman" w:hAnsi="Times New Roman"/>
          <w:szCs w:val="24"/>
        </w:rPr>
        <w:t>23rd</w:t>
      </w:r>
      <w:r>
        <w:rPr>
          <w:rFonts w:ascii="Times New Roman" w:hAnsi="Times New Roman"/>
          <w:szCs w:val="24"/>
        </w:rPr>
        <w:t xml:space="preserve"> day of </w:t>
      </w:r>
      <w:r w:rsidR="006D78B8">
        <w:rPr>
          <w:rFonts w:ascii="Times New Roman" w:hAnsi="Times New Roman"/>
          <w:szCs w:val="24"/>
        </w:rPr>
        <w:t>February</w:t>
      </w:r>
      <w:r w:rsidR="00501B1C">
        <w:rPr>
          <w:rFonts w:ascii="Times New Roman" w:hAnsi="Times New Roman"/>
          <w:szCs w:val="24"/>
        </w:rPr>
        <w:t>, 20</w:t>
      </w:r>
      <w:r w:rsidR="004029F1">
        <w:rPr>
          <w:rFonts w:ascii="Times New Roman" w:hAnsi="Times New Roman"/>
          <w:szCs w:val="24"/>
        </w:rPr>
        <w:t>2</w:t>
      </w:r>
      <w:r w:rsidR="006D78B8">
        <w:rPr>
          <w:rFonts w:ascii="Times New Roman" w:hAnsi="Times New Roman"/>
          <w:szCs w:val="24"/>
        </w:rPr>
        <w:t>2</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9E5F" w14:textId="77777777" w:rsidR="00430F20" w:rsidRDefault="00430F20">
      <w:r>
        <w:separator/>
      </w:r>
    </w:p>
  </w:endnote>
  <w:endnote w:type="continuationSeparator" w:id="0">
    <w:p w14:paraId="5BBDC308" w14:textId="77777777" w:rsidR="00430F20" w:rsidRDefault="0043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8DC3" w14:textId="77777777" w:rsidR="00430F20" w:rsidRDefault="00430F20">
      <w:r>
        <w:separator/>
      </w:r>
    </w:p>
  </w:footnote>
  <w:footnote w:type="continuationSeparator" w:id="0">
    <w:p w14:paraId="1B8AF9AC" w14:textId="77777777" w:rsidR="00430F20" w:rsidRDefault="00430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1DEE"/>
    <w:rsid w:val="00076DDE"/>
    <w:rsid w:val="00093172"/>
    <w:rsid w:val="0009658E"/>
    <w:rsid w:val="000E4EAE"/>
    <w:rsid w:val="00123691"/>
    <w:rsid w:val="00127890"/>
    <w:rsid w:val="00161C33"/>
    <w:rsid w:val="00175061"/>
    <w:rsid w:val="00175A84"/>
    <w:rsid w:val="00190EC7"/>
    <w:rsid w:val="001C2E77"/>
    <w:rsid w:val="001C5DF4"/>
    <w:rsid w:val="001E12E8"/>
    <w:rsid w:val="001F539D"/>
    <w:rsid w:val="00236792"/>
    <w:rsid w:val="00246FA5"/>
    <w:rsid w:val="002518F0"/>
    <w:rsid w:val="00296B28"/>
    <w:rsid w:val="002B185F"/>
    <w:rsid w:val="00356FDB"/>
    <w:rsid w:val="00384F21"/>
    <w:rsid w:val="003932F0"/>
    <w:rsid w:val="00396FAC"/>
    <w:rsid w:val="003E5933"/>
    <w:rsid w:val="003F039E"/>
    <w:rsid w:val="003F6F1F"/>
    <w:rsid w:val="004029F1"/>
    <w:rsid w:val="00430F20"/>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6D78B8"/>
    <w:rsid w:val="0077750A"/>
    <w:rsid w:val="007955D5"/>
    <w:rsid w:val="007F0AAE"/>
    <w:rsid w:val="007F6DA9"/>
    <w:rsid w:val="008A25B4"/>
    <w:rsid w:val="008D341D"/>
    <w:rsid w:val="008E45C5"/>
    <w:rsid w:val="008F4A1D"/>
    <w:rsid w:val="00952406"/>
    <w:rsid w:val="00A20CF5"/>
    <w:rsid w:val="00AC41EB"/>
    <w:rsid w:val="00B06C2B"/>
    <w:rsid w:val="00B9222A"/>
    <w:rsid w:val="00BA6C6A"/>
    <w:rsid w:val="00BB2263"/>
    <w:rsid w:val="00C110F7"/>
    <w:rsid w:val="00C11555"/>
    <w:rsid w:val="00C434D0"/>
    <w:rsid w:val="00C542B1"/>
    <w:rsid w:val="00CA1C84"/>
    <w:rsid w:val="00D44227"/>
    <w:rsid w:val="00D63DD6"/>
    <w:rsid w:val="00D76BDF"/>
    <w:rsid w:val="00DD0039"/>
    <w:rsid w:val="00DD1F49"/>
    <w:rsid w:val="00DD3702"/>
    <w:rsid w:val="00EE1C0E"/>
    <w:rsid w:val="00EE35A2"/>
    <w:rsid w:val="00EE7492"/>
    <w:rsid w:val="00F20FAA"/>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2022-02-19T16:35:00Z</dcterms:created>
  <dcterms:modified xsi:type="dcterms:W3CDTF">2022-02-19T17:26:00Z</dcterms:modified>
  <cp:version/>
</cp:coreProperties>
</file>