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54B7CE1A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FF2BED">
        <w:t>June</w:t>
      </w:r>
      <w:r w:rsidR="0034417B">
        <w:t xml:space="preserve">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4B2E97FA" w:rsidR="00061FD9" w:rsidRDefault="0086111B" w:rsidP="00E81192">
      <w:pPr>
        <w:spacing w:after="0" w:line="240" w:lineRule="auto"/>
        <w:ind w:left="720"/>
      </w:pPr>
      <w:r>
        <w:t xml:space="preserve">Kickoff on the Plaza </w:t>
      </w:r>
      <w:r w:rsidR="005A424F">
        <w:t>Hall of Fame Festival June 25</w:t>
      </w:r>
      <w:r w:rsidR="005A424F" w:rsidRPr="005A424F">
        <w:rPr>
          <w:vertAlign w:val="superscript"/>
        </w:rPr>
        <w:t>th</w:t>
      </w:r>
      <w:r w:rsidR="005A424F">
        <w:t xml:space="preserve"> 9:00-10:00AM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7A2AD34B" w:rsidR="007F2E08" w:rsidRDefault="0034417B" w:rsidP="00874FD7">
      <w:pPr>
        <w:spacing w:after="0" w:line="240" w:lineRule="auto"/>
        <w:ind w:left="720"/>
      </w:pPr>
      <w:r>
        <w:t>Requisition</w:t>
      </w:r>
      <w:r w:rsidR="006316A9">
        <w:t xml:space="preserve"> 4 signed off on!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78642F2A" w:rsidR="00F514E0" w:rsidRDefault="006316A9" w:rsidP="007034FA">
      <w:pPr>
        <w:spacing w:after="0" w:line="240" w:lineRule="auto"/>
        <w:ind w:left="720"/>
      </w:pPr>
      <w:r>
        <w:t xml:space="preserve">Will be hosting the </w:t>
      </w:r>
      <w:r w:rsidR="00356224">
        <w:t>C4C cup</w:t>
      </w:r>
      <w:r w:rsidR="00026358">
        <w:t xml:space="preserve"> (</w:t>
      </w:r>
      <w:r w:rsidR="002E1D00">
        <w:t>CC &amp; AFA D</w:t>
      </w:r>
      <w:r w:rsidR="00002F83">
        <w:t>i</w:t>
      </w:r>
      <w:r w:rsidR="002E1D00">
        <w:t xml:space="preserve">vision 1 soccer game) </w:t>
      </w:r>
      <w:r w:rsidR="00002F83">
        <w:t>Oct 27</w:t>
      </w:r>
      <w:r w:rsidR="00002F83" w:rsidRPr="00002F83">
        <w:rPr>
          <w:vertAlign w:val="superscript"/>
        </w:rPr>
        <w:t>th</w:t>
      </w:r>
      <w:r w:rsidR="00002F83">
        <w:t xml:space="preserve"> 6:00PM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74A51AFC" w14:textId="6E37C321" w:rsidR="000C39B3" w:rsidRPr="000C39B3" w:rsidRDefault="000C39B3" w:rsidP="0027241B">
      <w:pPr>
        <w:spacing w:after="0" w:line="240" w:lineRule="auto"/>
        <w:ind w:left="720"/>
      </w:pPr>
      <w:r>
        <w:t xml:space="preserve">Quarterly report </w:t>
      </w:r>
      <w:r w:rsidR="0034417B">
        <w:t>filed</w:t>
      </w:r>
      <w:r w:rsidR="00182B8C">
        <w:t xml:space="preserve"> and I did my in person semi-annual update June 16</w:t>
      </w:r>
      <w:r w:rsidR="00182B8C" w:rsidRPr="00182B8C">
        <w:rPr>
          <w:vertAlign w:val="superscript"/>
        </w:rPr>
        <w:t>th</w:t>
      </w:r>
      <w:r w:rsidR="00182B8C">
        <w:t>.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333261AF" w:rsidR="00723FD1" w:rsidRDefault="0027241B" w:rsidP="00872FFD">
      <w:pPr>
        <w:spacing w:after="0" w:line="240" w:lineRule="auto"/>
        <w:ind w:left="720"/>
      </w:pPr>
      <w:r>
        <w:t xml:space="preserve">No </w:t>
      </w:r>
      <w:r w:rsidR="00947C0A">
        <w:t>n</w:t>
      </w:r>
      <w:r>
        <w:t>ew updates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D3E59BC" w:rsidR="00656523" w:rsidRDefault="002F2A1C" w:rsidP="0046593C">
      <w:pPr>
        <w:spacing w:after="0" w:line="240" w:lineRule="auto"/>
        <w:ind w:left="720"/>
      </w:pPr>
      <w:r>
        <w:t xml:space="preserve">Medical Marijuana facility is looking to replace existing used car dealership </w:t>
      </w:r>
      <w:r w:rsidR="00045684">
        <w:t>(just south of southern entrance to University Village).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9FC7F3B" w14:textId="5881E3BE" w:rsidR="003F18CB" w:rsidRDefault="00942407" w:rsidP="009371E4">
      <w:pPr>
        <w:spacing w:after="0" w:line="240" w:lineRule="auto"/>
        <w:ind w:left="720"/>
      </w:pPr>
      <w:r>
        <w:t>Ready to commence Powers Phase 2 from Voyager to S</w:t>
      </w:r>
      <w:r w:rsidR="00ED0193">
        <w:t xml:space="preserve">tate </w:t>
      </w:r>
      <w:r>
        <w:t>H</w:t>
      </w:r>
      <w:r w:rsidR="00ED0193">
        <w:t>ighway</w:t>
      </w:r>
      <w:r>
        <w:t xml:space="preserve"> 83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0814E83F" w:rsidR="00201A15" w:rsidRDefault="00ED0193" w:rsidP="00603EF7">
      <w:pPr>
        <w:spacing w:after="0" w:line="240" w:lineRule="auto"/>
        <w:ind w:left="720"/>
      </w:pPr>
      <w:r>
        <w:t xml:space="preserve">Finalizing PPLD/URA report before formally noticing </w:t>
      </w:r>
      <w:r w:rsidR="008B351D">
        <w:t xml:space="preserve">taxing entities on </w:t>
      </w:r>
      <w:r w:rsidR="00947C0A">
        <w:t>Gold Hill</w:t>
      </w:r>
      <w:r w:rsidR="00382CDC">
        <w:t xml:space="preserve"> </w:t>
      </w:r>
      <w:r w:rsidR="00E60A43">
        <w:t>Commercial</w:t>
      </w:r>
      <w:r w:rsidR="008B351D">
        <w:t xml:space="preserve"> (board approved last month). </w:t>
      </w:r>
      <w:r w:rsidR="00201A15">
        <w:t>Once we have the legal d</w:t>
      </w:r>
      <w:r w:rsidR="00BF166E">
        <w:t xml:space="preserve">escription </w:t>
      </w:r>
      <w:proofErr w:type="gramStart"/>
      <w:r w:rsidR="00BF166E">
        <w:t>finalized</w:t>
      </w:r>
      <w:proofErr w:type="gramEnd"/>
      <w:r w:rsidR="00BF166E">
        <w:t xml:space="preserve"> we will also begin the process with planning commission’s approval for compliance with the city comprehensive plan.</w:t>
      </w:r>
    </w:p>
    <w:p w14:paraId="6A46D4A9" w14:textId="69CFD89A" w:rsidR="00382CDC" w:rsidRPr="008426D3" w:rsidRDefault="008B351D" w:rsidP="00603EF7">
      <w:pPr>
        <w:spacing w:after="0" w:line="240" w:lineRule="auto"/>
        <w:ind w:left="720"/>
      </w:pPr>
      <w:r>
        <w:t xml:space="preserve">Amendments to </w:t>
      </w:r>
      <w:r w:rsidR="00BF166E">
        <w:t xml:space="preserve">previously approved </w:t>
      </w:r>
      <w:r>
        <w:t xml:space="preserve">IGA </w:t>
      </w:r>
      <w:r w:rsidR="00BF166E">
        <w:t xml:space="preserve">(with BID) </w:t>
      </w:r>
      <w:r>
        <w:t>and development agreement</w:t>
      </w:r>
      <w:r w:rsidR="00060EFA">
        <w:t>s</w:t>
      </w:r>
      <w:r>
        <w:t xml:space="preserve"> for Gold Hill Residential in front of the board </w:t>
      </w:r>
      <w:r w:rsidR="00060EFA">
        <w:t xml:space="preserve">for vote </w:t>
      </w:r>
      <w:r w:rsidR="00E60A43">
        <w:t>this month.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03D0CA36" w:rsidR="00644A76" w:rsidRDefault="007544D0" w:rsidP="008426D3">
      <w:pPr>
        <w:spacing w:after="0" w:line="240" w:lineRule="auto"/>
        <w:ind w:left="720"/>
      </w:pPr>
      <w:r>
        <w:t>Headed to PPLD and Budget Committee (City) next.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5F280E51" w14:textId="2BCB46FA" w:rsidR="00E30206" w:rsidRDefault="00B43B0E" w:rsidP="00E30206">
      <w:pPr>
        <w:spacing w:after="0" w:line="240" w:lineRule="auto"/>
        <w:ind w:left="720"/>
      </w:pPr>
      <w:r>
        <w:t xml:space="preserve">East side of Nevada had a fire in the recently closed Big O Tires (homeless living inside). </w:t>
      </w:r>
      <w:r w:rsidR="00D042A9">
        <w:t>RV parking lot owner revoked allowing some needed access to the storage facility/quick</w:t>
      </w:r>
      <w:r w:rsidR="00E30206">
        <w:t xml:space="preserve"> </w:t>
      </w:r>
      <w:r w:rsidR="00D042A9">
        <w:t xml:space="preserve">serve restaurant. </w:t>
      </w:r>
      <w:r w:rsidR="00E30206">
        <w:t>Not sure on that project</w:t>
      </w:r>
      <w:r w:rsidR="00555539">
        <w:t>’</w:t>
      </w:r>
      <w:r w:rsidR="00E30206">
        <w:t>s status now at this point.</w:t>
      </w:r>
    </w:p>
    <w:p w14:paraId="093CA17A" w14:textId="2181D197" w:rsidR="00E30206" w:rsidRDefault="00E30206" w:rsidP="00E30206">
      <w:pPr>
        <w:spacing w:after="0" w:line="240" w:lineRule="auto"/>
        <w:ind w:left="720"/>
      </w:pPr>
      <w:r>
        <w:t>Ray O’Sullivan is on hand to provide update on Hotel</w:t>
      </w:r>
      <w:r w:rsidR="00555539">
        <w:t xml:space="preserve"> and Canyon Creek Project.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3EC1F72C" w14:textId="2D00D802" w:rsidR="005A0B21" w:rsidRDefault="00C92672" w:rsidP="00555539">
      <w:pPr>
        <w:spacing w:after="0" w:line="240" w:lineRule="auto"/>
        <w:ind w:left="720"/>
      </w:pPr>
      <w:r>
        <w:t xml:space="preserve">Attended </w:t>
      </w:r>
      <w:r w:rsidR="00555539">
        <w:t>an introduction meeting to the selected ar</w:t>
      </w:r>
      <w:r w:rsidR="00B21D14">
        <w:t>chitect and design firm working on the transit center (</w:t>
      </w:r>
      <w:proofErr w:type="spellStart"/>
      <w:r w:rsidR="00EE3827" w:rsidRPr="00EE3827">
        <w:t>skidmore</w:t>
      </w:r>
      <w:proofErr w:type="spellEnd"/>
      <w:r w:rsidR="00EE3827" w:rsidRPr="00EE3827">
        <w:t xml:space="preserve"> </w:t>
      </w:r>
      <w:proofErr w:type="spellStart"/>
      <w:r w:rsidR="00EE3827" w:rsidRPr="00EE3827">
        <w:t>owings</w:t>
      </w:r>
      <w:proofErr w:type="spellEnd"/>
      <w:r w:rsidR="00EE3827" w:rsidRPr="00EE3827">
        <w:t xml:space="preserve"> &amp; </w:t>
      </w:r>
      <w:r w:rsidR="00EE3827">
        <w:t>Merrill).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lastRenderedPageBreak/>
        <w:t>Museum and Park</w:t>
      </w:r>
      <w:r w:rsidR="00420127">
        <w:rPr>
          <w:b/>
        </w:rPr>
        <w:t>/Park Union</w:t>
      </w:r>
    </w:p>
    <w:p w14:paraId="5DC03344" w14:textId="326511CE" w:rsidR="00B316ED" w:rsidRDefault="005A0B21" w:rsidP="00046607">
      <w:pPr>
        <w:spacing w:after="0" w:line="240" w:lineRule="auto"/>
        <w:ind w:left="720"/>
      </w:pPr>
      <w:r>
        <w:t xml:space="preserve">I expect the </w:t>
      </w:r>
      <w:r w:rsidR="008B04CD">
        <w:t>impact report and plan to be coming to the board in the next 1-2 meetings. No other new updates.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49C84959" w14:textId="05B77873" w:rsidR="00797C81" w:rsidRDefault="009F6AE1" w:rsidP="00103F9C">
      <w:pPr>
        <w:spacing w:after="0" w:line="240" w:lineRule="auto"/>
        <w:ind w:left="720"/>
      </w:pPr>
      <w:r>
        <w:t xml:space="preserve">Bristol’s Spark Beer and BBQ is </w:t>
      </w:r>
      <w:proofErr w:type="gramStart"/>
      <w:r>
        <w:t>opening up</w:t>
      </w:r>
      <w:proofErr w:type="gramEnd"/>
      <w:r>
        <w:t xml:space="preserve"> </w:t>
      </w:r>
      <w:r w:rsidR="00456CD2">
        <w:t xml:space="preserve">(Northern side of parking lot in front of the brewery). </w:t>
      </w:r>
      <w:r w:rsidR="002D0F2B">
        <w:t xml:space="preserve">Mike Bristol told me that </w:t>
      </w:r>
      <w:r w:rsidR="008755CD">
        <w:t xml:space="preserve">his storm water issues have </w:t>
      </w:r>
      <w:r w:rsidR="002D0F2B">
        <w:t>been worked through at the city (discussed last month).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463480FD" w:rsidR="00797C81" w:rsidRDefault="00624ECE" w:rsidP="00750D51">
      <w:pPr>
        <w:spacing w:after="0" w:line="240" w:lineRule="auto"/>
        <w:ind w:left="720"/>
      </w:pPr>
      <w:r>
        <w:t xml:space="preserve">You should have holds </w:t>
      </w:r>
      <w:proofErr w:type="gramStart"/>
      <w:r>
        <w:t>on</w:t>
      </w:r>
      <w:proofErr w:type="gramEnd"/>
      <w:r>
        <w:t xml:space="preserve"> your </w:t>
      </w:r>
      <w:r w:rsidR="00CC31CF">
        <w:t>calendars</w:t>
      </w:r>
      <w:r>
        <w:t xml:space="preserve"> for</w:t>
      </w:r>
      <w:r w:rsidR="00CC31CF">
        <w:t xml:space="preserve"> a ribbon cutting on June 23 at 10:30.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140594AD" w:rsidR="00B52A87" w:rsidRDefault="00CC31CF" w:rsidP="00BF087B">
      <w:pPr>
        <w:spacing w:after="0" w:line="240" w:lineRule="auto"/>
        <w:ind w:left="720"/>
      </w:pPr>
      <w:r>
        <w:t>No new updates but Cohe</w:t>
      </w:r>
      <w:r w:rsidR="003B6CD3">
        <w:t xml:space="preserve">n Esrey </w:t>
      </w:r>
      <w:r w:rsidR="004D356B">
        <w:t>was selected as the developer for The Place</w:t>
      </w:r>
      <w:r w:rsidR="0008367A">
        <w:t>’s recent project announcement of</w:t>
      </w:r>
      <w:r w:rsidR="002D459D">
        <w:t xml:space="preserve"> an</w:t>
      </w:r>
      <w:r w:rsidR="0008367A">
        <w:t xml:space="preserve"> affordable housing </w:t>
      </w:r>
      <w:r w:rsidR="002D459D">
        <w:t xml:space="preserve">project that will be built </w:t>
      </w:r>
      <w:r w:rsidR="0008367A">
        <w:t>for you</w:t>
      </w:r>
      <w:r w:rsidR="002D459D">
        <w:t>ng adults (18-24).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59D076A6" w:rsidR="008436BF" w:rsidRDefault="00E601A1" w:rsidP="00CE3F18">
      <w:pPr>
        <w:spacing w:after="0" w:line="240" w:lineRule="auto"/>
        <w:ind w:left="720"/>
      </w:pPr>
      <w:r>
        <w:t xml:space="preserve">District 2 approved </w:t>
      </w:r>
      <w:r w:rsidR="005C146E">
        <w:t>on June 16</w:t>
      </w:r>
      <w:r w:rsidR="005C146E" w:rsidRPr="005C146E">
        <w:rPr>
          <w:vertAlign w:val="superscript"/>
        </w:rPr>
        <w:t>th</w:t>
      </w:r>
      <w:r w:rsidR="005C146E">
        <w:t>! Headed to county and PPLD next.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49B9360B" w:rsidR="004453D6" w:rsidRDefault="007C4943" w:rsidP="00781ED7">
      <w:pPr>
        <w:spacing w:after="0" w:line="240" w:lineRule="auto"/>
        <w:ind w:left="720"/>
      </w:pPr>
      <w:r>
        <w:t xml:space="preserve">O’Neil group is meeting with EPS again and is ready to start up blight study process. Once check is in </w:t>
      </w:r>
      <w:proofErr w:type="gramStart"/>
      <w:r>
        <w:t>hand</w:t>
      </w:r>
      <w:proofErr w:type="gramEnd"/>
      <w:r>
        <w:t xml:space="preserve"> I expect that to be done by our Aug board meeting.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66B82F37" w:rsidR="00DB0725" w:rsidRDefault="00DB0725" w:rsidP="00DB0725">
      <w:pPr>
        <w:spacing w:after="0" w:line="240" w:lineRule="auto"/>
      </w:pPr>
      <w:r>
        <w:tab/>
        <w:t>Possible new update coming in front of the board next month.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1A0EA8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215819EC" w14:textId="775D7411" w:rsidR="002D3584" w:rsidRDefault="002D3584" w:rsidP="00D838B7">
      <w:pPr>
        <w:spacing w:after="0" w:line="240" w:lineRule="auto"/>
        <w:ind w:left="720"/>
      </w:pPr>
      <w:r>
        <w:t>Be on the lookout for a future invite to a walking tour of the site.</w:t>
      </w:r>
    </w:p>
    <w:p w14:paraId="76EE77D6" w14:textId="6E30905A" w:rsidR="00572E46" w:rsidRDefault="00572E46" w:rsidP="00572E46">
      <w:pPr>
        <w:spacing w:after="0" w:line="240" w:lineRule="auto"/>
      </w:pPr>
    </w:p>
    <w:p w14:paraId="581EBE10" w14:textId="7BCF0B2C" w:rsidR="00572E46" w:rsidRPr="00CA5C40" w:rsidRDefault="00572E46" w:rsidP="00572E46">
      <w:pPr>
        <w:spacing w:after="0" w:line="240" w:lineRule="auto"/>
        <w:rPr>
          <w:b/>
          <w:bCs/>
        </w:rPr>
      </w:pPr>
      <w:r w:rsidRPr="00CA5C40">
        <w:rPr>
          <w:b/>
          <w:bCs/>
        </w:rPr>
        <w:t>S/E Bus Tour:</w:t>
      </w:r>
    </w:p>
    <w:p w14:paraId="50EC9DDB" w14:textId="52CF3EB9" w:rsidR="00572E46" w:rsidRDefault="0042727B" w:rsidP="001C0C42">
      <w:pPr>
        <w:spacing w:after="0" w:line="240" w:lineRule="auto"/>
        <w:ind w:left="720"/>
      </w:pPr>
      <w:r>
        <w:t xml:space="preserve">Shawna </w:t>
      </w:r>
      <w:r w:rsidR="00C055D8">
        <w:t xml:space="preserve">Lippert (Senior Economic Development Specialist with the city) </w:t>
      </w:r>
      <w:r w:rsidR="008861C4">
        <w:t xml:space="preserve">is going </w:t>
      </w:r>
      <w:r w:rsidR="001A1E9F">
        <w:t xml:space="preserve">to present area goals to the board </w:t>
      </w:r>
      <w:r w:rsidR="008861C4">
        <w:t>at June meeting.</w:t>
      </w:r>
      <w:r w:rsidR="001A1E9F">
        <w:t xml:space="preserve"> </w:t>
      </w:r>
    </w:p>
    <w:p w14:paraId="1AF70E88" w14:textId="4E46724D" w:rsidR="00C24E8D" w:rsidRPr="009945E1" w:rsidRDefault="00C24E8D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73811832" w14:textId="381ADED8" w:rsidR="00765169" w:rsidRDefault="002D0F2B" w:rsidP="00ED005C">
      <w:pPr>
        <w:spacing w:after="0" w:line="240" w:lineRule="auto"/>
      </w:pPr>
      <w:r>
        <w:t xml:space="preserve">Our next local committee meeting will be highlighting the Weidner/City Gate 2.0 project. </w:t>
      </w:r>
      <w:r w:rsidR="004B1991">
        <w:t>We also plan on bring</w:t>
      </w:r>
      <w:r w:rsidR="003E4ABB">
        <w:t>ing</w:t>
      </w:r>
      <w:r w:rsidR="004B1991">
        <w:t xml:space="preserve"> in Shawna (city economic development) to discuss S/E opportunities </w:t>
      </w:r>
      <w:r w:rsidR="00827BB3">
        <w:t xml:space="preserve">at a future meeting. </w:t>
      </w:r>
      <w:r w:rsidR="003E4ABB">
        <w:t xml:space="preserve">The executive committee is working through what a future leadership pipeline looks like (attached) and </w:t>
      </w:r>
      <w:r w:rsidR="00604105">
        <w:t>our 2022 Target actions are on track but evolving a bit.</w:t>
      </w:r>
    </w:p>
    <w:p w14:paraId="3FFDA5E5" w14:textId="7295AFAB" w:rsidR="002C1B21" w:rsidRDefault="00254934" w:rsidP="00ED005C">
      <w:pPr>
        <w:spacing w:after="0" w:line="240" w:lineRule="auto"/>
      </w:pPr>
      <w:r>
        <w:t xml:space="preserve"> </w:t>
      </w:r>
    </w:p>
    <w:p w14:paraId="6E909FF9" w14:textId="553A7DEC" w:rsidR="00176A53" w:rsidRDefault="002E1331" w:rsidP="00ED005C">
      <w:pPr>
        <w:spacing w:after="0" w:line="240" w:lineRule="auto"/>
      </w:pPr>
      <w:r>
        <w:t>Colorado Executive Team’s Target actions for 202</w:t>
      </w:r>
      <w:r w:rsidR="00B316ED">
        <w:t>2</w:t>
      </w:r>
      <w:r>
        <w:t>:</w:t>
      </w:r>
    </w:p>
    <w:p w14:paraId="1B25CBD3" w14:textId="140930C0" w:rsidR="00290C00" w:rsidRDefault="00290C00" w:rsidP="00ED005C">
      <w:pPr>
        <w:spacing w:after="0" w:line="240" w:lineRule="auto"/>
      </w:pPr>
    </w:p>
    <w:p w14:paraId="41ADBEA9" w14:textId="182482F3" w:rsidR="002E1331" w:rsidRPr="00765169" w:rsidRDefault="002E1331" w:rsidP="00A734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5169">
        <w:rPr>
          <w:rFonts w:asciiTheme="minorHAnsi" w:hAnsiTheme="minorHAnsi" w:cstheme="minorHAnsi"/>
          <w:sz w:val="22"/>
          <w:szCs w:val="22"/>
        </w:rPr>
        <w:t xml:space="preserve"> </w:t>
      </w:r>
      <w:r w:rsidRPr="00765169">
        <w:rPr>
          <w:rFonts w:asciiTheme="minorHAnsi" w:hAnsiTheme="minorHAnsi" w:cstheme="minorHAnsi"/>
          <w:b/>
          <w:bCs/>
          <w:sz w:val="22"/>
          <w:szCs w:val="22"/>
        </w:rPr>
        <w:t xml:space="preserve">1) Reimaging Healthy Urban Living </w:t>
      </w:r>
    </w:p>
    <w:p w14:paraId="417839D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--Reinvigorating public and commercial spaces during and post-COVID </w:t>
      </w:r>
    </w:p>
    <w:p w14:paraId="3C4F4B1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--Continuing to support development and revitalization of healthy communities with access to active living, healthy food, economic </w:t>
      </w:r>
      <w:proofErr w:type="gramStart"/>
      <w:r w:rsidRPr="00765169">
        <w:rPr>
          <w:rFonts w:cstheme="minorHAnsi"/>
          <w:color w:val="000000"/>
        </w:rPr>
        <w:t>opportunities</w:t>
      </w:r>
      <w:proofErr w:type="gramEnd"/>
      <w:r w:rsidRPr="00765169">
        <w:rPr>
          <w:rFonts w:cstheme="minorHAnsi"/>
          <w:color w:val="000000"/>
        </w:rPr>
        <w:t xml:space="preserve"> and nature </w:t>
      </w:r>
    </w:p>
    <w:p w14:paraId="490079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2) Promoting mobility and transportation </w:t>
      </w:r>
    </w:p>
    <w:p w14:paraId="323CAD9E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--Envisioning the future of mass transit related to land use, development, mobility, the economy, and environmental quality </w:t>
      </w:r>
    </w:p>
    <w:p w14:paraId="5CDD4F27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--Seeking innovation in alternative modes that support healthy, balanced communities with access to transit options for all </w:t>
      </w:r>
    </w:p>
    <w:p w14:paraId="3132735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color w:val="000000"/>
        </w:rPr>
        <w:t xml:space="preserve">3) Addressing the affordable housing crisis </w:t>
      </w:r>
    </w:p>
    <w:p w14:paraId="777ED6B2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--Focus on the gap in “Missing Middle” housing where ULI can make a difference </w:t>
      </w:r>
    </w:p>
    <w:p w14:paraId="57FF568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Continuing Priority: </w:t>
      </w:r>
    </w:p>
    <w:p w14:paraId="79A89B5D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--Supporting Diversity, </w:t>
      </w:r>
      <w:proofErr w:type="gramStart"/>
      <w:r w:rsidRPr="00765169">
        <w:rPr>
          <w:rFonts w:cstheme="minorHAnsi"/>
          <w:color w:val="000000"/>
        </w:rPr>
        <w:t>Equity</w:t>
      </w:r>
      <w:proofErr w:type="gramEnd"/>
      <w:r w:rsidRPr="00765169">
        <w:rPr>
          <w:rFonts w:cstheme="minorHAnsi"/>
          <w:color w:val="000000"/>
        </w:rPr>
        <w:t xml:space="preserve"> and Inclusion (DEI) in ULI membership and as a ULI Best Practice </w:t>
      </w:r>
    </w:p>
    <w:p w14:paraId="545D42C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--Lead/coordinate regional efforts to improve South Platte riverfront as linchpin for </w:t>
      </w:r>
      <w:proofErr w:type="spellStart"/>
      <w:r w:rsidRPr="00765169">
        <w:rPr>
          <w:rFonts w:cstheme="minorHAnsi"/>
          <w:color w:val="000000"/>
        </w:rPr>
        <w:t>for</w:t>
      </w:r>
      <w:proofErr w:type="spellEnd"/>
      <w:r w:rsidRPr="00765169">
        <w:rPr>
          <w:rFonts w:cstheme="minorHAnsi"/>
          <w:color w:val="000000"/>
        </w:rPr>
        <w:t xml:space="preserve"> mobility, parks, recreation, healthy development </w:t>
      </w:r>
    </w:p>
    <w:p w14:paraId="18D8DB24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b/>
          <w:bCs/>
          <w:i/>
          <w:iCs/>
          <w:color w:val="000000"/>
        </w:rPr>
        <w:t xml:space="preserve">Action steps: </w:t>
      </w:r>
    </w:p>
    <w:p w14:paraId="525BA2AF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--Ensure that ULI is integrally involved in various affordable housing initiatives including task forces, focus groups </w:t>
      </w:r>
    </w:p>
    <w:p w14:paraId="207CECAB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--ULI launches its own workshops to test the practicality of the City of Denver’s finance and policy strategies as they relate to affordable housing </w:t>
      </w:r>
    </w:p>
    <w:p w14:paraId="73900E78" w14:textId="77777777" w:rsidR="002E1331" w:rsidRPr="00765169" w:rsidRDefault="002E1331" w:rsidP="002E13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69">
        <w:rPr>
          <w:rFonts w:cstheme="minorHAnsi"/>
          <w:color w:val="000000"/>
        </w:rPr>
        <w:t xml:space="preserve">--Engage national ULI expertise (such as the Terwilliger Housing Center) in local discussions </w:t>
      </w:r>
    </w:p>
    <w:p w14:paraId="50A9DFFA" w14:textId="53516C5B" w:rsidR="0058460F" w:rsidRPr="00765169" w:rsidRDefault="002E1331" w:rsidP="0058460F">
      <w:pPr>
        <w:spacing w:after="0" w:line="240" w:lineRule="auto"/>
        <w:rPr>
          <w:rFonts w:cstheme="minorHAnsi"/>
        </w:rPr>
      </w:pPr>
      <w:r w:rsidRPr="00765169">
        <w:rPr>
          <w:rFonts w:cstheme="minorHAnsi"/>
          <w:color w:val="000000"/>
        </w:rPr>
        <w:t>--Launch a series around Front Range Rail to influence at least 13 communities as they choose station sites, prepare infrastructure and access, and zone land around stations</w:t>
      </w:r>
    </w:p>
    <w:p w14:paraId="32EAA3BA" w14:textId="77777777" w:rsidR="00765169" w:rsidRDefault="00765169" w:rsidP="0058460F">
      <w:pPr>
        <w:spacing w:after="0" w:line="240" w:lineRule="auto"/>
        <w:rPr>
          <w:b/>
          <w:bCs/>
        </w:rPr>
      </w:pPr>
    </w:p>
    <w:p w14:paraId="2327ED39" w14:textId="6E97F0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55EBDDF2" w14:textId="54AE6A80" w:rsidR="00765169" w:rsidRDefault="00765169" w:rsidP="0058460F">
      <w:pPr>
        <w:spacing w:after="0" w:line="240" w:lineRule="auto"/>
        <w:rPr>
          <w:b/>
          <w:bCs/>
        </w:rPr>
      </w:pPr>
    </w:p>
    <w:p w14:paraId="42388552" w14:textId="77C6FB27" w:rsidR="00765169" w:rsidRDefault="00D72DA9" w:rsidP="0058460F">
      <w:pPr>
        <w:spacing w:after="0" w:line="240" w:lineRule="auto"/>
      </w:pPr>
      <w:r>
        <w:t xml:space="preserve">Not much </w:t>
      </w:r>
      <w:r w:rsidR="00322474">
        <w:t xml:space="preserve">more/new to report but as I take over as </w:t>
      </w:r>
      <w:proofErr w:type="gramStart"/>
      <w:r w:rsidR="00322474">
        <w:t>chair</w:t>
      </w:r>
      <w:proofErr w:type="gramEnd"/>
      <w:r w:rsidR="00322474">
        <w:t xml:space="preserve"> I’ll continue to seek ways that CSURA can be more involved in the organization moving forward.</w:t>
      </w:r>
    </w:p>
    <w:p w14:paraId="279E04AD" w14:textId="3C60EBEA" w:rsidR="00D77F0A" w:rsidRDefault="00D77F0A" w:rsidP="0058460F">
      <w:pPr>
        <w:spacing w:after="0" w:line="240" w:lineRule="auto"/>
      </w:pPr>
      <w:r>
        <w:t>Upcoming Events:</w:t>
      </w:r>
    </w:p>
    <w:p w14:paraId="20EE0426" w14:textId="521F0271" w:rsidR="00D77F0A" w:rsidRDefault="00D77F0A" w:rsidP="00D77F0A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July 21 Redevelopment + Brownfield Funding Workshop</w:t>
      </w:r>
    </w:p>
    <w:p w14:paraId="6621E81D" w14:textId="3E74B71A" w:rsidR="00D77F0A" w:rsidRDefault="00D77F0A" w:rsidP="00D77F0A">
      <w:pPr>
        <w:autoSpaceDE w:val="0"/>
        <w:autoSpaceDN w:val="0"/>
        <w:adjustRightInd w:val="0"/>
        <w:spacing w:after="0" w:line="240" w:lineRule="auto"/>
        <w:rPr>
          <w:rFonts w:ascii="Futura-Medium" w:hAnsi="Futura-Medium" w:cs="Futura-Medium"/>
          <w:sz w:val="24"/>
          <w:szCs w:val="24"/>
        </w:rPr>
      </w:pPr>
      <w:r>
        <w:rPr>
          <w:rFonts w:ascii="Futura-Medium" w:hAnsi="Futura-Medium" w:cs="Futura-Medium"/>
          <w:sz w:val="24"/>
          <w:szCs w:val="24"/>
        </w:rPr>
        <w:t>August 9 Tax Increment Finance 201</w:t>
      </w:r>
    </w:p>
    <w:p w14:paraId="6D47437A" w14:textId="28DE845C" w:rsidR="00D77F0A" w:rsidRPr="00765169" w:rsidRDefault="00D77F0A" w:rsidP="00D77F0A">
      <w:pPr>
        <w:spacing w:after="0" w:line="240" w:lineRule="auto"/>
      </w:pPr>
      <w:r>
        <w:rPr>
          <w:rFonts w:ascii="Futura-Medium" w:hAnsi="Futura-Medium" w:cs="Futura-Medium"/>
          <w:sz w:val="24"/>
          <w:szCs w:val="24"/>
        </w:rPr>
        <w:t>Sept 15 North Metro Mobile Tour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3"/>
  </w:num>
  <w:num w:numId="7" w16cid:durableId="921453358">
    <w:abstractNumId w:val="0"/>
  </w:num>
  <w:num w:numId="8" w16cid:durableId="719520136">
    <w:abstractNumId w:val="8"/>
  </w:num>
  <w:num w:numId="9" w16cid:durableId="1790051549">
    <w:abstractNumId w:val="12"/>
  </w:num>
  <w:num w:numId="10" w16cid:durableId="243220328">
    <w:abstractNumId w:val="1"/>
  </w:num>
  <w:num w:numId="11" w16cid:durableId="68619632">
    <w:abstractNumId w:val="7"/>
  </w:num>
  <w:num w:numId="12" w16cid:durableId="402946213">
    <w:abstractNumId w:val="5"/>
  </w:num>
  <w:num w:numId="13" w16cid:durableId="265238228">
    <w:abstractNumId w:val="6"/>
  </w:num>
  <w:num w:numId="14" w16cid:durableId="1394086098">
    <w:abstractNumId w:val="14"/>
  </w:num>
  <w:num w:numId="15" w16cid:durableId="1211458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6607"/>
    <w:rsid w:val="00055680"/>
    <w:rsid w:val="0006052B"/>
    <w:rsid w:val="00060EFA"/>
    <w:rsid w:val="00061FD9"/>
    <w:rsid w:val="0008367A"/>
    <w:rsid w:val="00085F26"/>
    <w:rsid w:val="000960E2"/>
    <w:rsid w:val="000A67B3"/>
    <w:rsid w:val="000A73C7"/>
    <w:rsid w:val="000C39B3"/>
    <w:rsid w:val="000D03A1"/>
    <w:rsid w:val="000D267E"/>
    <w:rsid w:val="000D4378"/>
    <w:rsid w:val="000D79BA"/>
    <w:rsid w:val="000F4C09"/>
    <w:rsid w:val="000F7B12"/>
    <w:rsid w:val="00103F9C"/>
    <w:rsid w:val="0010727B"/>
    <w:rsid w:val="001101A3"/>
    <w:rsid w:val="00151950"/>
    <w:rsid w:val="00151F34"/>
    <w:rsid w:val="001673AD"/>
    <w:rsid w:val="00176A53"/>
    <w:rsid w:val="00182B8C"/>
    <w:rsid w:val="00183D5A"/>
    <w:rsid w:val="001852B9"/>
    <w:rsid w:val="001A0EA8"/>
    <w:rsid w:val="001A1E9F"/>
    <w:rsid w:val="001A6EAE"/>
    <w:rsid w:val="001C0C42"/>
    <w:rsid w:val="001C4452"/>
    <w:rsid w:val="001D1708"/>
    <w:rsid w:val="00201A15"/>
    <w:rsid w:val="00202384"/>
    <w:rsid w:val="00207056"/>
    <w:rsid w:val="002103C5"/>
    <w:rsid w:val="00211D9A"/>
    <w:rsid w:val="0021289A"/>
    <w:rsid w:val="00213F21"/>
    <w:rsid w:val="00217965"/>
    <w:rsid w:val="00222BFA"/>
    <w:rsid w:val="002366AA"/>
    <w:rsid w:val="00237C2C"/>
    <w:rsid w:val="00243FCF"/>
    <w:rsid w:val="00246B67"/>
    <w:rsid w:val="0025311F"/>
    <w:rsid w:val="00254934"/>
    <w:rsid w:val="0025554D"/>
    <w:rsid w:val="00256CAF"/>
    <w:rsid w:val="0027241B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E05E2"/>
    <w:rsid w:val="002E1331"/>
    <w:rsid w:val="002E1D00"/>
    <w:rsid w:val="002F2A1C"/>
    <w:rsid w:val="002F5C48"/>
    <w:rsid w:val="0031562F"/>
    <w:rsid w:val="00322474"/>
    <w:rsid w:val="00330494"/>
    <w:rsid w:val="00332100"/>
    <w:rsid w:val="003353CA"/>
    <w:rsid w:val="00337CAF"/>
    <w:rsid w:val="0034417B"/>
    <w:rsid w:val="00352B20"/>
    <w:rsid w:val="00356224"/>
    <w:rsid w:val="0037283B"/>
    <w:rsid w:val="0037421B"/>
    <w:rsid w:val="00376530"/>
    <w:rsid w:val="00380AF7"/>
    <w:rsid w:val="00382CDC"/>
    <w:rsid w:val="003929D6"/>
    <w:rsid w:val="003A7D80"/>
    <w:rsid w:val="003B1AD0"/>
    <w:rsid w:val="003B6CD3"/>
    <w:rsid w:val="003D2F99"/>
    <w:rsid w:val="003D387E"/>
    <w:rsid w:val="003D5137"/>
    <w:rsid w:val="003E4ABB"/>
    <w:rsid w:val="003E7F25"/>
    <w:rsid w:val="003F0518"/>
    <w:rsid w:val="003F18CB"/>
    <w:rsid w:val="003F1B01"/>
    <w:rsid w:val="003F7BCE"/>
    <w:rsid w:val="00420127"/>
    <w:rsid w:val="004215C2"/>
    <w:rsid w:val="0042214A"/>
    <w:rsid w:val="0042727B"/>
    <w:rsid w:val="00433CA9"/>
    <w:rsid w:val="004453D6"/>
    <w:rsid w:val="00452ACD"/>
    <w:rsid w:val="00456CD2"/>
    <w:rsid w:val="00460578"/>
    <w:rsid w:val="0046593C"/>
    <w:rsid w:val="00467258"/>
    <w:rsid w:val="004755F0"/>
    <w:rsid w:val="004875D5"/>
    <w:rsid w:val="004918CE"/>
    <w:rsid w:val="004A1AA4"/>
    <w:rsid w:val="004B1991"/>
    <w:rsid w:val="004B27ED"/>
    <w:rsid w:val="004B61B8"/>
    <w:rsid w:val="004C2877"/>
    <w:rsid w:val="004C4ADB"/>
    <w:rsid w:val="004D356B"/>
    <w:rsid w:val="004E3289"/>
    <w:rsid w:val="004E5A56"/>
    <w:rsid w:val="00505A3F"/>
    <w:rsid w:val="005123A5"/>
    <w:rsid w:val="00512A7A"/>
    <w:rsid w:val="0051422F"/>
    <w:rsid w:val="00516048"/>
    <w:rsid w:val="005336F9"/>
    <w:rsid w:val="00541874"/>
    <w:rsid w:val="005506BF"/>
    <w:rsid w:val="005515B4"/>
    <w:rsid w:val="00555539"/>
    <w:rsid w:val="00561927"/>
    <w:rsid w:val="00564875"/>
    <w:rsid w:val="00572E46"/>
    <w:rsid w:val="00574401"/>
    <w:rsid w:val="00575C5A"/>
    <w:rsid w:val="00580C1A"/>
    <w:rsid w:val="00583115"/>
    <w:rsid w:val="0058460F"/>
    <w:rsid w:val="005846EF"/>
    <w:rsid w:val="00587B26"/>
    <w:rsid w:val="00596D0E"/>
    <w:rsid w:val="005A0B21"/>
    <w:rsid w:val="005A424F"/>
    <w:rsid w:val="005B365D"/>
    <w:rsid w:val="005B3E95"/>
    <w:rsid w:val="005C146E"/>
    <w:rsid w:val="005C7ADA"/>
    <w:rsid w:val="005D3DA4"/>
    <w:rsid w:val="005E0872"/>
    <w:rsid w:val="00603EF7"/>
    <w:rsid w:val="00604105"/>
    <w:rsid w:val="0061705A"/>
    <w:rsid w:val="00624ECE"/>
    <w:rsid w:val="006316A9"/>
    <w:rsid w:val="006325DE"/>
    <w:rsid w:val="006347EB"/>
    <w:rsid w:val="00644A76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7669"/>
    <w:rsid w:val="006B1DF2"/>
    <w:rsid w:val="006C20E9"/>
    <w:rsid w:val="006D73E1"/>
    <w:rsid w:val="006E7015"/>
    <w:rsid w:val="007034FA"/>
    <w:rsid w:val="007038B8"/>
    <w:rsid w:val="0071623F"/>
    <w:rsid w:val="00723FD1"/>
    <w:rsid w:val="0073641A"/>
    <w:rsid w:val="007364AE"/>
    <w:rsid w:val="00740064"/>
    <w:rsid w:val="007452E7"/>
    <w:rsid w:val="00750D51"/>
    <w:rsid w:val="00752097"/>
    <w:rsid w:val="00753B34"/>
    <w:rsid w:val="007544D0"/>
    <w:rsid w:val="00757770"/>
    <w:rsid w:val="00765169"/>
    <w:rsid w:val="0077582D"/>
    <w:rsid w:val="00776D03"/>
    <w:rsid w:val="00781ED7"/>
    <w:rsid w:val="00782513"/>
    <w:rsid w:val="00792A8A"/>
    <w:rsid w:val="007956BD"/>
    <w:rsid w:val="00797C81"/>
    <w:rsid w:val="007A572C"/>
    <w:rsid w:val="007B050A"/>
    <w:rsid w:val="007B0E68"/>
    <w:rsid w:val="007C4943"/>
    <w:rsid w:val="007C7178"/>
    <w:rsid w:val="007E53AD"/>
    <w:rsid w:val="007F0707"/>
    <w:rsid w:val="007F14CD"/>
    <w:rsid w:val="007F2E08"/>
    <w:rsid w:val="00815B28"/>
    <w:rsid w:val="00823398"/>
    <w:rsid w:val="00827BB3"/>
    <w:rsid w:val="00830544"/>
    <w:rsid w:val="00840839"/>
    <w:rsid w:val="008426D3"/>
    <w:rsid w:val="008436BF"/>
    <w:rsid w:val="008501F0"/>
    <w:rsid w:val="00852F4F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D5AA8"/>
    <w:rsid w:val="008D6B34"/>
    <w:rsid w:val="008E4232"/>
    <w:rsid w:val="008F2C0E"/>
    <w:rsid w:val="008F43D8"/>
    <w:rsid w:val="008F58B9"/>
    <w:rsid w:val="00905657"/>
    <w:rsid w:val="00934450"/>
    <w:rsid w:val="009371E4"/>
    <w:rsid w:val="00942407"/>
    <w:rsid w:val="00947C0A"/>
    <w:rsid w:val="0095267C"/>
    <w:rsid w:val="00962423"/>
    <w:rsid w:val="00963FBE"/>
    <w:rsid w:val="00964888"/>
    <w:rsid w:val="00966975"/>
    <w:rsid w:val="00970FDA"/>
    <w:rsid w:val="00972531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3C2D"/>
    <w:rsid w:val="009F14EB"/>
    <w:rsid w:val="009F4037"/>
    <w:rsid w:val="009F67F0"/>
    <w:rsid w:val="009F6AE1"/>
    <w:rsid w:val="00A25AA6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2F7D"/>
    <w:rsid w:val="00A734B7"/>
    <w:rsid w:val="00A73E73"/>
    <w:rsid w:val="00A878E5"/>
    <w:rsid w:val="00A90743"/>
    <w:rsid w:val="00A9249B"/>
    <w:rsid w:val="00A945D9"/>
    <w:rsid w:val="00AA6196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21D14"/>
    <w:rsid w:val="00B30BF3"/>
    <w:rsid w:val="00B316ED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E1A47"/>
    <w:rsid w:val="00BE40B5"/>
    <w:rsid w:val="00BE6286"/>
    <w:rsid w:val="00BF087B"/>
    <w:rsid w:val="00BF166E"/>
    <w:rsid w:val="00BF4A58"/>
    <w:rsid w:val="00C055D8"/>
    <w:rsid w:val="00C24E8D"/>
    <w:rsid w:val="00C3510F"/>
    <w:rsid w:val="00C37139"/>
    <w:rsid w:val="00C37F10"/>
    <w:rsid w:val="00C42CA7"/>
    <w:rsid w:val="00C43E00"/>
    <w:rsid w:val="00C44421"/>
    <w:rsid w:val="00C47693"/>
    <w:rsid w:val="00C610B3"/>
    <w:rsid w:val="00C65A29"/>
    <w:rsid w:val="00C774AD"/>
    <w:rsid w:val="00C82A55"/>
    <w:rsid w:val="00C8604E"/>
    <w:rsid w:val="00C87885"/>
    <w:rsid w:val="00C92672"/>
    <w:rsid w:val="00C9657F"/>
    <w:rsid w:val="00CA5C40"/>
    <w:rsid w:val="00CA69CE"/>
    <w:rsid w:val="00CB1342"/>
    <w:rsid w:val="00CC099B"/>
    <w:rsid w:val="00CC1AA4"/>
    <w:rsid w:val="00CC31CF"/>
    <w:rsid w:val="00CC43A9"/>
    <w:rsid w:val="00CC6934"/>
    <w:rsid w:val="00CD18F6"/>
    <w:rsid w:val="00CD4A60"/>
    <w:rsid w:val="00CE3F18"/>
    <w:rsid w:val="00D042A9"/>
    <w:rsid w:val="00D04B7D"/>
    <w:rsid w:val="00D146BA"/>
    <w:rsid w:val="00D1560A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38B7"/>
    <w:rsid w:val="00D91C4E"/>
    <w:rsid w:val="00D946E7"/>
    <w:rsid w:val="00D94B8C"/>
    <w:rsid w:val="00DA5E10"/>
    <w:rsid w:val="00DB06E4"/>
    <w:rsid w:val="00DB0725"/>
    <w:rsid w:val="00DB5EF7"/>
    <w:rsid w:val="00DC5FFE"/>
    <w:rsid w:val="00DE4607"/>
    <w:rsid w:val="00E24D11"/>
    <w:rsid w:val="00E25FB6"/>
    <w:rsid w:val="00E30206"/>
    <w:rsid w:val="00E450C0"/>
    <w:rsid w:val="00E51783"/>
    <w:rsid w:val="00E53CBF"/>
    <w:rsid w:val="00E601A1"/>
    <w:rsid w:val="00E60A43"/>
    <w:rsid w:val="00E65ACD"/>
    <w:rsid w:val="00E81192"/>
    <w:rsid w:val="00E81F95"/>
    <w:rsid w:val="00E91E32"/>
    <w:rsid w:val="00EA5262"/>
    <w:rsid w:val="00EB0F91"/>
    <w:rsid w:val="00EB4B27"/>
    <w:rsid w:val="00EC44C1"/>
    <w:rsid w:val="00EC739E"/>
    <w:rsid w:val="00ED005C"/>
    <w:rsid w:val="00ED0193"/>
    <w:rsid w:val="00ED5591"/>
    <w:rsid w:val="00ED5A63"/>
    <w:rsid w:val="00EE3827"/>
    <w:rsid w:val="00EF47B2"/>
    <w:rsid w:val="00EF4BAE"/>
    <w:rsid w:val="00F028B4"/>
    <w:rsid w:val="00F02B79"/>
    <w:rsid w:val="00F13724"/>
    <w:rsid w:val="00F232CB"/>
    <w:rsid w:val="00F3129F"/>
    <w:rsid w:val="00F37DAA"/>
    <w:rsid w:val="00F432EB"/>
    <w:rsid w:val="00F46D5C"/>
    <w:rsid w:val="00F51073"/>
    <w:rsid w:val="00F514E0"/>
    <w:rsid w:val="00F63571"/>
    <w:rsid w:val="00F8404B"/>
    <w:rsid w:val="00F85838"/>
    <w:rsid w:val="00FB2223"/>
    <w:rsid w:val="00FB2F61"/>
    <w:rsid w:val="00FD482C"/>
    <w:rsid w:val="00FD49A7"/>
    <w:rsid w:val="00FD781D"/>
    <w:rsid w:val="00FD7B34"/>
    <w:rsid w:val="00FE0B92"/>
    <w:rsid w:val="00FF2BED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2022-06-19T15:28:00Z</dcterms:created>
  <dcterms:modified xsi:type="dcterms:W3CDTF">2022-06-19T15:28:00Z</dcterms:modified>
</cp:coreProperties>
</file>